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80" w:rsidRDefault="00474280">
      <w:pPr>
        <w:pStyle w:val="a3"/>
        <w:spacing w:before="6"/>
        <w:rPr>
          <w:spacing w:val="23"/>
        </w:rPr>
      </w:pPr>
    </w:p>
    <w:p w:rsidR="001D47B2" w:rsidRDefault="001D47B2">
      <w:pPr>
        <w:pStyle w:val="a3"/>
        <w:spacing w:before="6"/>
        <w:rPr>
          <w:spacing w:val="23"/>
        </w:rPr>
      </w:pPr>
    </w:p>
    <w:p w:rsidR="001D47B2" w:rsidRDefault="001D47B2" w:rsidP="001D47B2">
      <w:pPr>
        <w:pStyle w:val="a3"/>
        <w:spacing w:before="6"/>
        <w:rPr>
          <w:spacing w:val="23"/>
        </w:rPr>
      </w:pPr>
    </w:p>
    <w:p w:rsidR="001D47B2" w:rsidRPr="007747B3" w:rsidRDefault="001D47B2" w:rsidP="001D47B2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bookmarkStart w:id="0" w:name="_GoBack"/>
      <w:r w:rsidRPr="007747B3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1D47B2" w:rsidRPr="007747B3" w:rsidRDefault="001D47B2" w:rsidP="001D47B2">
      <w:pPr>
        <w:rPr>
          <w:rFonts w:ascii="Georgia" w:eastAsia="Georgia" w:hAnsi="Georgia" w:cs="Georgia"/>
          <w:sz w:val="38"/>
          <w:szCs w:val="30"/>
        </w:rPr>
      </w:pPr>
    </w:p>
    <w:p w:rsidR="001D47B2" w:rsidRPr="007747B3" w:rsidRDefault="001D47B2" w:rsidP="001D47B2">
      <w:pPr>
        <w:spacing w:before="6"/>
        <w:jc w:val="center"/>
        <w:rPr>
          <w:sz w:val="30"/>
          <w:szCs w:val="30"/>
        </w:rPr>
      </w:pPr>
    </w:p>
    <w:p w:rsidR="001D47B2" w:rsidRPr="007747B3" w:rsidRDefault="001D47B2" w:rsidP="001D47B2">
      <w:pPr>
        <w:spacing w:before="6"/>
        <w:jc w:val="center"/>
        <w:rPr>
          <w:sz w:val="30"/>
          <w:szCs w:val="30"/>
        </w:rPr>
      </w:pPr>
    </w:p>
    <w:p w:rsidR="001D47B2" w:rsidRPr="007747B3" w:rsidRDefault="001D47B2" w:rsidP="001D47B2">
      <w:pPr>
        <w:spacing w:before="6"/>
        <w:jc w:val="center"/>
        <w:rPr>
          <w:sz w:val="30"/>
          <w:szCs w:val="30"/>
        </w:rPr>
      </w:pPr>
    </w:p>
    <w:p w:rsidR="001D47B2" w:rsidRDefault="001D47B2" w:rsidP="001D47B2">
      <w:pPr>
        <w:pStyle w:val="a3"/>
        <w:spacing w:before="6"/>
        <w:jc w:val="center"/>
        <w:rPr>
          <w:spacing w:val="23"/>
        </w:rPr>
      </w:pPr>
      <w:r w:rsidRPr="007747B3">
        <w:rPr>
          <w:rFonts w:ascii="Times New Roman" w:hAnsi="Times New Roman" w:cs="Times New Roman"/>
          <w:b/>
          <w:sz w:val="40"/>
          <w:szCs w:val="40"/>
        </w:rPr>
        <w:t>ПАМЯТКА</w:t>
      </w:r>
    </w:p>
    <w:bookmarkEnd w:id="0"/>
    <w:p w:rsidR="001D47B2" w:rsidRDefault="001D47B2">
      <w:pPr>
        <w:pStyle w:val="a3"/>
        <w:spacing w:before="6"/>
      </w:pPr>
    </w:p>
    <w:p w:rsidR="00474280" w:rsidRPr="001D47B2" w:rsidRDefault="001D47B2" w:rsidP="001D47B2">
      <w:pPr>
        <w:pStyle w:val="a5"/>
        <w:spacing w:line="208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Pr="001D47B2">
        <w:rPr>
          <w:sz w:val="40"/>
          <w:szCs w:val="40"/>
        </w:rPr>
        <w:t>д</w:t>
      </w:r>
      <w:r w:rsidRPr="001D47B2">
        <w:rPr>
          <w:sz w:val="40"/>
          <w:szCs w:val="40"/>
        </w:rPr>
        <w:t>ействия</w:t>
      </w:r>
      <w:r w:rsidRPr="001D47B2">
        <w:rPr>
          <w:spacing w:val="1"/>
          <w:sz w:val="40"/>
          <w:szCs w:val="40"/>
        </w:rPr>
        <w:t xml:space="preserve"> </w:t>
      </w:r>
      <w:r w:rsidRPr="001D47B2">
        <w:rPr>
          <w:w w:val="95"/>
          <w:sz w:val="40"/>
          <w:szCs w:val="40"/>
        </w:rPr>
        <w:t>охранника</w:t>
      </w:r>
      <w:r w:rsidRPr="001D47B2">
        <w:rPr>
          <w:spacing w:val="145"/>
          <w:w w:val="95"/>
          <w:sz w:val="40"/>
          <w:szCs w:val="40"/>
        </w:rPr>
        <w:t xml:space="preserve"> </w:t>
      </w:r>
      <w:r w:rsidRPr="001D47B2">
        <w:rPr>
          <w:w w:val="95"/>
          <w:sz w:val="40"/>
          <w:szCs w:val="40"/>
        </w:rPr>
        <w:t>при</w:t>
      </w:r>
      <w:r w:rsidRPr="001D47B2">
        <w:rPr>
          <w:spacing w:val="-280"/>
          <w:w w:val="95"/>
          <w:sz w:val="40"/>
          <w:szCs w:val="40"/>
        </w:rPr>
        <w:t xml:space="preserve"> </w:t>
      </w:r>
      <w:r w:rsidRPr="001D47B2">
        <w:rPr>
          <w:sz w:val="40"/>
          <w:szCs w:val="40"/>
        </w:rPr>
        <w:t>стрельбе в</w:t>
      </w:r>
      <w:r w:rsidRPr="001D47B2">
        <w:rPr>
          <w:spacing w:val="1"/>
          <w:sz w:val="40"/>
          <w:szCs w:val="40"/>
        </w:rPr>
        <w:t xml:space="preserve"> </w:t>
      </w:r>
      <w:r w:rsidRPr="001D47B2">
        <w:rPr>
          <w:sz w:val="40"/>
          <w:szCs w:val="40"/>
        </w:rPr>
        <w:t>здании</w:t>
      </w:r>
    </w:p>
    <w:p w:rsidR="00474280" w:rsidRDefault="00474280">
      <w:pPr>
        <w:pStyle w:val="a3"/>
        <w:rPr>
          <w:rFonts w:ascii="Times New Roman"/>
          <w:b/>
          <w:sz w:val="20"/>
        </w:rPr>
      </w:pPr>
    </w:p>
    <w:p w:rsidR="00474280" w:rsidRDefault="00474280">
      <w:pPr>
        <w:pStyle w:val="a3"/>
        <w:rPr>
          <w:rFonts w:ascii="Times New Roman"/>
          <w:b/>
          <w:sz w:val="20"/>
        </w:rPr>
      </w:pPr>
    </w:p>
    <w:p w:rsidR="00474280" w:rsidRDefault="00474280">
      <w:pPr>
        <w:pStyle w:val="a3"/>
        <w:rPr>
          <w:rFonts w:ascii="Times New Roman"/>
          <w:b/>
          <w:sz w:val="20"/>
        </w:rPr>
      </w:pPr>
    </w:p>
    <w:p w:rsidR="00474280" w:rsidRDefault="00474280">
      <w:pPr>
        <w:pStyle w:val="a3"/>
        <w:rPr>
          <w:rFonts w:ascii="Times New Roman"/>
          <w:b/>
          <w:sz w:val="20"/>
        </w:rPr>
      </w:pPr>
    </w:p>
    <w:p w:rsidR="00474280" w:rsidRDefault="00474280">
      <w:pPr>
        <w:pStyle w:val="a3"/>
        <w:rPr>
          <w:rFonts w:ascii="Times New Roman"/>
          <w:b/>
          <w:sz w:val="20"/>
        </w:rPr>
      </w:pPr>
    </w:p>
    <w:p w:rsidR="00474280" w:rsidRDefault="00474280">
      <w:pPr>
        <w:pStyle w:val="a3"/>
        <w:spacing w:before="10"/>
        <w:rPr>
          <w:rFonts w:ascii="Times New Roman"/>
          <w:b/>
          <w:sz w:val="15"/>
        </w:rPr>
      </w:pPr>
    </w:p>
    <w:p w:rsidR="00474280" w:rsidRDefault="00474280">
      <w:pPr>
        <w:rPr>
          <w:rFonts w:ascii="Times New Roman"/>
          <w:sz w:val="15"/>
        </w:rPr>
        <w:sectPr w:rsidR="00474280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474280" w:rsidRDefault="001D47B2">
      <w:pPr>
        <w:pStyle w:val="a3"/>
        <w:spacing w:before="103" w:line="266" w:lineRule="auto"/>
        <w:ind w:left="114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pacing w:val="-1"/>
          <w:w w:val="95"/>
        </w:rPr>
        <w:t>Нажать кнопку тревожной</w:t>
      </w:r>
      <w:r>
        <w:rPr>
          <w:w w:val="95"/>
        </w:rPr>
        <w:t xml:space="preserve"> </w:t>
      </w:r>
      <w:r>
        <w:rPr>
          <w:w w:val="90"/>
        </w:rPr>
        <w:t>сигнализации,</w:t>
      </w:r>
      <w:r>
        <w:rPr>
          <w:spacing w:val="17"/>
          <w:w w:val="90"/>
        </w:rPr>
        <w:t xml:space="preserve"> </w:t>
      </w:r>
      <w:r>
        <w:rPr>
          <w:w w:val="90"/>
        </w:rPr>
        <w:t>отметить</w:t>
      </w:r>
      <w:r>
        <w:rPr>
          <w:spacing w:val="33"/>
          <w:w w:val="90"/>
        </w:rPr>
        <w:t xml:space="preserve"> </w:t>
      </w:r>
      <w:r>
        <w:rPr>
          <w:w w:val="90"/>
        </w:rPr>
        <w:t>время</w:t>
      </w:r>
      <w:r>
        <w:rPr>
          <w:spacing w:val="18"/>
          <w:w w:val="90"/>
        </w:rPr>
        <w:t xml:space="preserve"> </w:t>
      </w:r>
      <w:r>
        <w:rPr>
          <w:w w:val="90"/>
        </w:rPr>
        <w:t>ЧС.</w:t>
      </w:r>
    </w:p>
    <w:p w:rsidR="00474280" w:rsidRDefault="001D47B2">
      <w:pPr>
        <w:pStyle w:val="a3"/>
        <w:spacing w:before="254"/>
        <w:ind w:left="57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203500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Подать</w:t>
      </w:r>
      <w:r>
        <w:rPr>
          <w:spacing w:val="32"/>
          <w:w w:val="90"/>
        </w:rPr>
        <w:t xml:space="preserve"> </w:t>
      </w:r>
      <w:r>
        <w:rPr>
          <w:w w:val="90"/>
        </w:rPr>
        <w:t>сообщение</w:t>
      </w:r>
    </w:p>
    <w:p w:rsidR="00474280" w:rsidRDefault="001D47B2">
      <w:pPr>
        <w:pStyle w:val="a3"/>
        <w:spacing w:before="51" w:line="335" w:lineRule="exact"/>
        <w:ind w:left="114"/>
      </w:pPr>
      <w:r>
        <w:rPr>
          <w:spacing w:val="21"/>
          <w:w w:val="105"/>
        </w:rPr>
        <w:t>«ВНИМАНИЕ!</w:t>
      </w:r>
    </w:p>
    <w:p w:rsidR="00474280" w:rsidRDefault="001D47B2">
      <w:pPr>
        <w:pStyle w:val="a3"/>
        <w:spacing w:before="3" w:line="232" w:lineRule="auto"/>
        <w:ind w:left="114" w:right="658"/>
      </w:pPr>
      <w:r>
        <w:rPr>
          <w:spacing w:val="25"/>
          <w:w w:val="95"/>
        </w:rPr>
        <w:t>ВООР</w:t>
      </w:r>
      <w:r>
        <w:rPr>
          <w:spacing w:val="2"/>
          <w:w w:val="95"/>
        </w:rPr>
        <w:t xml:space="preserve"> </w:t>
      </w:r>
      <w:r>
        <w:rPr>
          <w:spacing w:val="18"/>
          <w:w w:val="95"/>
        </w:rPr>
        <w:t>УЖЕ</w:t>
      </w:r>
      <w:r>
        <w:rPr>
          <w:spacing w:val="-8"/>
          <w:w w:val="95"/>
        </w:rPr>
        <w:t xml:space="preserve"> </w:t>
      </w:r>
      <w:r>
        <w:rPr>
          <w:spacing w:val="17"/>
          <w:w w:val="95"/>
        </w:rPr>
        <w:t>ННОЕ</w:t>
      </w:r>
      <w:r>
        <w:rPr>
          <w:spacing w:val="-73"/>
          <w:w w:val="95"/>
        </w:rPr>
        <w:t xml:space="preserve"> </w:t>
      </w:r>
      <w:r>
        <w:rPr>
          <w:spacing w:val="25"/>
        </w:rPr>
        <w:t>НАПАДЕ</w:t>
      </w:r>
      <w:r>
        <w:rPr>
          <w:spacing w:val="-30"/>
        </w:rPr>
        <w:t xml:space="preserve"> </w:t>
      </w:r>
      <w:r>
        <w:rPr>
          <w:spacing w:val="10"/>
        </w:rPr>
        <w:t>НИЕ!».</w:t>
      </w:r>
    </w:p>
    <w:p w:rsidR="00474280" w:rsidRDefault="001D47B2">
      <w:pPr>
        <w:pStyle w:val="a3"/>
        <w:spacing w:before="294" w:line="264" w:lineRule="auto"/>
        <w:ind w:left="114" w:firstLine="45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228900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Оповестить руководство</w:t>
      </w:r>
      <w:r>
        <w:rPr>
          <w:spacing w:val="1"/>
          <w:w w:val="95"/>
        </w:rPr>
        <w:t xml:space="preserve"> </w:t>
      </w:r>
      <w:r>
        <w:rPr>
          <w:w w:val="90"/>
        </w:rPr>
        <w:t>объекта</w:t>
      </w:r>
      <w:r>
        <w:rPr>
          <w:spacing w:val="24"/>
          <w:w w:val="90"/>
        </w:rPr>
        <w:t xml:space="preserve"> </w:t>
      </w:r>
      <w:r>
        <w:rPr>
          <w:w w:val="90"/>
        </w:rPr>
        <w:t>о</w:t>
      </w:r>
      <w:r>
        <w:rPr>
          <w:spacing w:val="33"/>
          <w:w w:val="90"/>
        </w:rPr>
        <w:t xml:space="preserve"> </w:t>
      </w:r>
      <w:r>
        <w:rPr>
          <w:w w:val="90"/>
        </w:rPr>
        <w:t>вооруженном</w:t>
      </w:r>
      <w:r>
        <w:rPr>
          <w:spacing w:val="20"/>
          <w:w w:val="90"/>
        </w:rPr>
        <w:t xml:space="preserve"> </w:t>
      </w:r>
      <w:r>
        <w:rPr>
          <w:w w:val="90"/>
        </w:rPr>
        <w:t>нападении.</w:t>
      </w:r>
    </w:p>
    <w:p w:rsidR="00474280" w:rsidRDefault="001D47B2">
      <w:pPr>
        <w:pStyle w:val="a3"/>
        <w:spacing w:before="273" w:line="242" w:lineRule="auto"/>
        <w:ind w:left="114" w:right="589" w:firstLine="45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215566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Доложить</w:t>
      </w:r>
      <w:r>
        <w:rPr>
          <w:spacing w:val="-4"/>
          <w:w w:val="95"/>
        </w:rPr>
        <w:t xml:space="preserve"> </w:t>
      </w:r>
      <w:r>
        <w:rPr>
          <w:w w:val="95"/>
        </w:rPr>
        <w:t>о</w:t>
      </w:r>
      <w:r>
        <w:rPr>
          <w:spacing w:val="-4"/>
          <w:w w:val="95"/>
        </w:rPr>
        <w:t xml:space="preserve"> </w:t>
      </w:r>
      <w:r>
        <w:rPr>
          <w:spacing w:val="16"/>
          <w:w w:val="95"/>
        </w:rPr>
        <w:t>ЧС</w:t>
      </w:r>
      <w:r>
        <w:rPr>
          <w:spacing w:val="-13"/>
          <w:w w:val="95"/>
        </w:rPr>
        <w:t xml:space="preserve"> </w:t>
      </w:r>
      <w:r>
        <w:rPr>
          <w:w w:val="95"/>
        </w:rPr>
        <w:t>дежурному</w:t>
      </w:r>
      <w:r>
        <w:rPr>
          <w:spacing w:val="-73"/>
          <w:w w:val="95"/>
        </w:rPr>
        <w:t xml:space="preserve"> </w:t>
      </w:r>
      <w:r>
        <w:rPr>
          <w:spacing w:val="16"/>
          <w:w w:val="90"/>
        </w:rPr>
        <w:t xml:space="preserve">ОВД, </w:t>
      </w:r>
      <w:r>
        <w:rPr>
          <w:spacing w:val="12"/>
          <w:w w:val="90"/>
        </w:rPr>
        <w:t xml:space="preserve">ФСБ, </w:t>
      </w:r>
      <w:proofErr w:type="spellStart"/>
      <w:r>
        <w:rPr>
          <w:w w:val="90"/>
        </w:rPr>
        <w:t>Росгвардии</w:t>
      </w:r>
      <w:proofErr w:type="spellEnd"/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дежурному части. Сообщить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0"/>
        </w:rPr>
        <w:t>действиях нападающего, о</w:t>
      </w:r>
      <w:r>
        <w:rPr>
          <w:spacing w:val="1"/>
          <w:w w:val="90"/>
        </w:rPr>
        <w:t xml:space="preserve"> </w:t>
      </w:r>
      <w:r>
        <w:rPr>
          <w:w w:val="90"/>
        </w:rPr>
        <w:t>видимом</w:t>
      </w:r>
      <w:r>
        <w:rPr>
          <w:spacing w:val="-2"/>
          <w:w w:val="90"/>
        </w:rPr>
        <w:t xml:space="preserve"> </w:t>
      </w:r>
      <w:r>
        <w:rPr>
          <w:w w:val="90"/>
        </w:rPr>
        <w:t>количестве</w:t>
      </w:r>
      <w:r>
        <w:rPr>
          <w:spacing w:val="1"/>
          <w:w w:val="90"/>
        </w:rPr>
        <w:t xml:space="preserve"> </w:t>
      </w:r>
      <w:r>
        <w:rPr>
          <w:w w:val="90"/>
        </w:rPr>
        <w:t>оружия.</w:t>
      </w:r>
    </w:p>
    <w:p w:rsidR="00474280" w:rsidRDefault="001D47B2">
      <w:pPr>
        <w:pStyle w:val="a3"/>
        <w:spacing w:before="296" w:line="244" w:lineRule="auto"/>
        <w:ind w:left="114" w:right="32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0"/>
        </w:rPr>
        <w:t>Держать</w:t>
      </w:r>
      <w:r>
        <w:rPr>
          <w:spacing w:val="2"/>
          <w:w w:val="90"/>
        </w:rPr>
        <w:t xml:space="preserve"> </w:t>
      </w:r>
      <w:r>
        <w:rPr>
          <w:w w:val="90"/>
        </w:rPr>
        <w:t>связь</w:t>
      </w:r>
      <w:r>
        <w:rPr>
          <w:spacing w:val="3"/>
          <w:w w:val="90"/>
        </w:rPr>
        <w:t xml:space="preserve"> </w:t>
      </w:r>
      <w:r>
        <w:rPr>
          <w:w w:val="90"/>
        </w:rPr>
        <w:t>с</w:t>
      </w:r>
      <w:r>
        <w:rPr>
          <w:spacing w:val="3"/>
          <w:w w:val="90"/>
        </w:rPr>
        <w:t xml:space="preserve"> </w:t>
      </w:r>
      <w:r>
        <w:rPr>
          <w:w w:val="90"/>
        </w:rPr>
        <w:t>оперативными</w:t>
      </w:r>
      <w:r>
        <w:rPr>
          <w:spacing w:val="-69"/>
          <w:w w:val="90"/>
        </w:rPr>
        <w:t xml:space="preserve"> </w:t>
      </w:r>
      <w:r>
        <w:rPr>
          <w:w w:val="90"/>
        </w:rPr>
        <w:t>службами. Докладывать о</w:t>
      </w:r>
      <w:r>
        <w:rPr>
          <w:spacing w:val="1"/>
          <w:w w:val="90"/>
        </w:rPr>
        <w:t xml:space="preserve"> </w:t>
      </w:r>
      <w:r>
        <w:rPr>
          <w:w w:val="90"/>
        </w:rPr>
        <w:t>принимаемых</w:t>
      </w:r>
      <w:r>
        <w:rPr>
          <w:spacing w:val="11"/>
          <w:w w:val="90"/>
        </w:rPr>
        <w:t xml:space="preserve"> </w:t>
      </w:r>
      <w:r>
        <w:rPr>
          <w:w w:val="90"/>
        </w:rPr>
        <w:t>мерах</w:t>
      </w:r>
      <w:r>
        <w:rPr>
          <w:spacing w:val="12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обстановке</w:t>
      </w:r>
      <w:r>
        <w:rPr>
          <w:spacing w:val="1"/>
          <w:w w:val="90"/>
        </w:rPr>
        <w:t xml:space="preserve"> </w:t>
      </w:r>
      <w:r>
        <w:rPr>
          <w:w w:val="90"/>
        </w:rPr>
        <w:t>на</w:t>
      </w:r>
      <w:r>
        <w:rPr>
          <w:spacing w:val="-14"/>
          <w:w w:val="90"/>
        </w:rPr>
        <w:t xml:space="preserve"> </w:t>
      </w:r>
      <w:r>
        <w:rPr>
          <w:w w:val="90"/>
        </w:rPr>
        <w:t>месте</w:t>
      </w:r>
      <w:r>
        <w:rPr>
          <w:spacing w:val="-14"/>
          <w:w w:val="90"/>
        </w:rPr>
        <w:t xml:space="preserve"> </w:t>
      </w:r>
      <w:r>
        <w:rPr>
          <w:w w:val="90"/>
        </w:rPr>
        <w:t>ЧС.</w:t>
      </w:r>
    </w:p>
    <w:p w:rsidR="00474280" w:rsidRDefault="001D47B2">
      <w:pPr>
        <w:pStyle w:val="a3"/>
        <w:spacing w:before="296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0"/>
        </w:rPr>
        <w:t>Не</w:t>
      </w:r>
      <w:r>
        <w:rPr>
          <w:spacing w:val="23"/>
          <w:w w:val="90"/>
        </w:rPr>
        <w:t xml:space="preserve"> </w:t>
      </w:r>
      <w:r>
        <w:rPr>
          <w:w w:val="90"/>
        </w:rPr>
        <w:t>покидать</w:t>
      </w:r>
      <w:r>
        <w:rPr>
          <w:spacing w:val="33"/>
          <w:w w:val="90"/>
        </w:rPr>
        <w:t xml:space="preserve"> </w:t>
      </w:r>
      <w:r>
        <w:rPr>
          <w:w w:val="90"/>
        </w:rPr>
        <w:t>пункт</w:t>
      </w:r>
      <w:r>
        <w:rPr>
          <w:spacing w:val="16"/>
          <w:w w:val="90"/>
        </w:rPr>
        <w:t xml:space="preserve"> </w:t>
      </w:r>
      <w:r>
        <w:rPr>
          <w:w w:val="90"/>
        </w:rPr>
        <w:t>охраны</w:t>
      </w:r>
      <w:r>
        <w:rPr>
          <w:spacing w:val="38"/>
          <w:w w:val="90"/>
        </w:rPr>
        <w:t xml:space="preserve"> </w:t>
      </w:r>
      <w:r>
        <w:rPr>
          <w:w w:val="90"/>
        </w:rPr>
        <w:t>или</w:t>
      </w:r>
      <w:r>
        <w:rPr>
          <w:spacing w:val="-69"/>
          <w:w w:val="90"/>
        </w:rPr>
        <w:t xml:space="preserve"> </w:t>
      </w:r>
      <w:r>
        <w:rPr>
          <w:w w:val="90"/>
        </w:rPr>
        <w:t>укрыться</w:t>
      </w:r>
      <w:r>
        <w:rPr>
          <w:spacing w:val="-10"/>
          <w:w w:val="90"/>
        </w:rPr>
        <w:t xml:space="preserve"> </w:t>
      </w:r>
      <w:r>
        <w:rPr>
          <w:w w:val="90"/>
        </w:rPr>
        <w:t>в</w:t>
      </w:r>
      <w:r>
        <w:rPr>
          <w:spacing w:val="-5"/>
          <w:w w:val="90"/>
        </w:rPr>
        <w:t xml:space="preserve"> </w:t>
      </w:r>
      <w:r>
        <w:rPr>
          <w:w w:val="90"/>
        </w:rPr>
        <w:t>ином</w:t>
      </w:r>
      <w:r>
        <w:rPr>
          <w:spacing w:val="-8"/>
          <w:w w:val="90"/>
        </w:rPr>
        <w:t xml:space="preserve"> </w:t>
      </w:r>
      <w:r>
        <w:rPr>
          <w:w w:val="90"/>
        </w:rPr>
        <w:t>помещении.</w:t>
      </w:r>
    </w:p>
    <w:p w:rsidR="00474280" w:rsidRDefault="001D47B2">
      <w:pPr>
        <w:pStyle w:val="a3"/>
        <w:spacing w:before="103" w:line="249" w:lineRule="auto"/>
        <w:ind w:left="119" w:right="1776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90"/>
        </w:rPr>
        <w:t>Задержать или мешать</w:t>
      </w:r>
      <w:r>
        <w:rPr>
          <w:spacing w:val="1"/>
          <w:w w:val="90"/>
        </w:rPr>
        <w:t xml:space="preserve"> </w:t>
      </w:r>
      <w:r>
        <w:rPr>
          <w:w w:val="90"/>
        </w:rPr>
        <w:t>нарушителю:</w:t>
      </w:r>
      <w:r>
        <w:rPr>
          <w:spacing w:val="49"/>
          <w:w w:val="90"/>
        </w:rPr>
        <w:t xml:space="preserve"> </w:t>
      </w:r>
      <w:r>
        <w:rPr>
          <w:w w:val="90"/>
        </w:rPr>
        <w:t>блокировать</w:t>
      </w:r>
      <w:r>
        <w:rPr>
          <w:spacing w:val="46"/>
          <w:w w:val="90"/>
        </w:rPr>
        <w:t xml:space="preserve"> </w:t>
      </w:r>
      <w:r>
        <w:rPr>
          <w:w w:val="90"/>
        </w:rPr>
        <w:t>двери,</w:t>
      </w:r>
      <w:r>
        <w:rPr>
          <w:spacing w:val="-68"/>
          <w:w w:val="90"/>
        </w:rPr>
        <w:t xml:space="preserve"> </w:t>
      </w:r>
      <w:r>
        <w:rPr>
          <w:w w:val="90"/>
        </w:rPr>
        <w:t>изолировать</w:t>
      </w:r>
      <w:r>
        <w:rPr>
          <w:spacing w:val="-9"/>
          <w:w w:val="90"/>
        </w:rPr>
        <w:t xml:space="preserve"> </w:t>
      </w:r>
      <w:r>
        <w:rPr>
          <w:w w:val="90"/>
        </w:rPr>
        <w:t>часть</w:t>
      </w:r>
      <w:r>
        <w:rPr>
          <w:spacing w:val="-8"/>
          <w:w w:val="90"/>
        </w:rPr>
        <w:t xml:space="preserve"> </w:t>
      </w:r>
      <w:r>
        <w:rPr>
          <w:w w:val="90"/>
        </w:rPr>
        <w:t>здания.</w:t>
      </w:r>
    </w:p>
    <w:p w:rsidR="00474280" w:rsidRDefault="001D47B2">
      <w:pPr>
        <w:pStyle w:val="a3"/>
        <w:spacing w:before="279" w:line="254" w:lineRule="auto"/>
        <w:ind w:left="119" w:right="1776" w:firstLine="459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219376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Усилить контроль охраны,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пропускного и </w:t>
      </w:r>
      <w:proofErr w:type="spellStart"/>
      <w:r>
        <w:rPr>
          <w:w w:val="95"/>
        </w:rPr>
        <w:t>внутриобъектового</w:t>
      </w:r>
      <w:proofErr w:type="spellEnd"/>
      <w:r>
        <w:rPr>
          <w:spacing w:val="1"/>
          <w:w w:val="95"/>
        </w:rPr>
        <w:t xml:space="preserve"> </w:t>
      </w:r>
      <w:r>
        <w:rPr>
          <w:w w:val="90"/>
        </w:rPr>
        <w:t>режимов,</w:t>
      </w:r>
      <w:r>
        <w:rPr>
          <w:spacing w:val="25"/>
          <w:w w:val="90"/>
        </w:rPr>
        <w:t xml:space="preserve"> </w:t>
      </w:r>
      <w:r>
        <w:rPr>
          <w:w w:val="90"/>
        </w:rPr>
        <w:t>прекратить</w:t>
      </w:r>
      <w:r>
        <w:rPr>
          <w:spacing w:val="41"/>
          <w:w w:val="90"/>
        </w:rPr>
        <w:t xml:space="preserve"> </w:t>
      </w:r>
      <w:r>
        <w:rPr>
          <w:w w:val="90"/>
        </w:rPr>
        <w:t>доступ</w:t>
      </w:r>
      <w:r>
        <w:rPr>
          <w:spacing w:val="43"/>
          <w:w w:val="90"/>
        </w:rPr>
        <w:t xml:space="preserve"> </w:t>
      </w:r>
      <w:r>
        <w:rPr>
          <w:w w:val="90"/>
        </w:rPr>
        <w:t>людей</w:t>
      </w:r>
    </w:p>
    <w:p w:rsidR="00474280" w:rsidRDefault="001D47B2">
      <w:pPr>
        <w:pStyle w:val="a3"/>
        <w:spacing w:line="310" w:lineRule="exact"/>
        <w:ind w:left="119"/>
      </w:pPr>
      <w:r>
        <w:rPr>
          <w:spacing w:val="-1"/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транспорта.</w:t>
      </w:r>
    </w:p>
    <w:p w:rsidR="00474280" w:rsidRDefault="001D47B2">
      <w:pPr>
        <w:pStyle w:val="a3"/>
        <w:spacing w:before="290" w:line="249" w:lineRule="auto"/>
        <w:ind w:left="119" w:right="1776" w:firstLine="459"/>
      </w:pP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226361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Отслеживать движения</w:t>
      </w:r>
      <w:r>
        <w:rPr>
          <w:spacing w:val="1"/>
          <w:w w:val="90"/>
        </w:rPr>
        <w:t xml:space="preserve"> </w:t>
      </w:r>
      <w:r>
        <w:rPr>
          <w:w w:val="90"/>
        </w:rPr>
        <w:t>нарушителя,</w:t>
      </w:r>
      <w:r>
        <w:rPr>
          <w:spacing w:val="17"/>
          <w:w w:val="90"/>
        </w:rPr>
        <w:t xml:space="preserve"> </w:t>
      </w:r>
      <w:r>
        <w:rPr>
          <w:w w:val="90"/>
        </w:rPr>
        <w:t>сообщать</w:t>
      </w:r>
      <w:r>
        <w:rPr>
          <w:spacing w:val="33"/>
          <w:w w:val="90"/>
        </w:rPr>
        <w:t xml:space="preserve"> </w:t>
      </w:r>
      <w:r>
        <w:rPr>
          <w:w w:val="90"/>
        </w:rPr>
        <w:t>об</w:t>
      </w:r>
      <w:r>
        <w:rPr>
          <w:spacing w:val="31"/>
          <w:w w:val="90"/>
        </w:rPr>
        <w:t xml:space="preserve"> </w:t>
      </w:r>
      <w:r>
        <w:rPr>
          <w:w w:val="90"/>
        </w:rPr>
        <w:t>этом</w:t>
      </w:r>
      <w:r>
        <w:rPr>
          <w:spacing w:val="-69"/>
          <w:w w:val="90"/>
        </w:rPr>
        <w:t xml:space="preserve"> </w:t>
      </w:r>
      <w:r>
        <w:rPr>
          <w:w w:val="90"/>
        </w:rPr>
        <w:t>руководству</w:t>
      </w:r>
      <w:r>
        <w:rPr>
          <w:spacing w:val="-8"/>
          <w:w w:val="90"/>
        </w:rPr>
        <w:t xml:space="preserve"> </w:t>
      </w:r>
      <w:r>
        <w:rPr>
          <w:w w:val="90"/>
        </w:rPr>
        <w:t>объекта.</w:t>
      </w:r>
    </w:p>
    <w:p w:rsidR="00474280" w:rsidRDefault="001D47B2">
      <w:pPr>
        <w:pStyle w:val="a3"/>
        <w:spacing w:before="292" w:line="249" w:lineRule="auto"/>
        <w:ind w:left="119" w:right="1776" w:firstLine="45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227631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Оказать</w:t>
      </w:r>
      <w:r>
        <w:rPr>
          <w:spacing w:val="15"/>
          <w:w w:val="90"/>
        </w:rPr>
        <w:t xml:space="preserve"> </w:t>
      </w:r>
      <w:r>
        <w:rPr>
          <w:w w:val="90"/>
        </w:rPr>
        <w:t>первую</w:t>
      </w:r>
      <w:r>
        <w:rPr>
          <w:spacing w:val="5"/>
          <w:w w:val="90"/>
        </w:rPr>
        <w:t xml:space="preserve"> </w:t>
      </w:r>
      <w:r>
        <w:rPr>
          <w:w w:val="90"/>
        </w:rPr>
        <w:t>помощь</w:t>
      </w:r>
      <w:r>
        <w:rPr>
          <w:spacing w:val="1"/>
          <w:w w:val="90"/>
        </w:rPr>
        <w:t xml:space="preserve"> </w:t>
      </w:r>
      <w:r>
        <w:rPr>
          <w:w w:val="90"/>
        </w:rPr>
        <w:t>пострадавшим,</w:t>
      </w:r>
      <w:r>
        <w:rPr>
          <w:spacing w:val="1"/>
          <w:w w:val="90"/>
        </w:rPr>
        <w:t xml:space="preserve"> </w:t>
      </w:r>
      <w:r>
        <w:rPr>
          <w:w w:val="90"/>
        </w:rPr>
        <w:t>организовать</w:t>
      </w:r>
      <w:r>
        <w:rPr>
          <w:spacing w:val="-69"/>
          <w:w w:val="90"/>
        </w:rPr>
        <w:t xml:space="preserve"> </w:t>
      </w:r>
      <w:r>
        <w:t>эвакуацию.</w:t>
      </w:r>
    </w:p>
    <w:p w:rsidR="00474280" w:rsidRDefault="001D47B2">
      <w:pPr>
        <w:pStyle w:val="a3"/>
        <w:spacing w:before="291" w:line="244" w:lineRule="auto"/>
        <w:ind w:left="119" w:right="1776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95"/>
        </w:rPr>
        <w:t>Обеспечить доступ</w:t>
      </w:r>
      <w:r>
        <w:rPr>
          <w:spacing w:val="1"/>
          <w:w w:val="95"/>
        </w:rPr>
        <w:t xml:space="preserve"> </w:t>
      </w:r>
      <w:r>
        <w:rPr>
          <w:w w:val="90"/>
        </w:rPr>
        <w:t>оперативным</w:t>
      </w:r>
      <w:r>
        <w:rPr>
          <w:spacing w:val="13"/>
          <w:w w:val="90"/>
        </w:rPr>
        <w:t xml:space="preserve"> </w:t>
      </w:r>
      <w:r>
        <w:rPr>
          <w:w w:val="90"/>
        </w:rPr>
        <w:t>службам,</w:t>
      </w:r>
      <w:r>
        <w:rPr>
          <w:spacing w:val="13"/>
          <w:w w:val="90"/>
        </w:rPr>
        <w:t xml:space="preserve"> </w:t>
      </w:r>
      <w:r>
        <w:rPr>
          <w:w w:val="90"/>
        </w:rPr>
        <w:t>действовать</w:t>
      </w:r>
      <w:r>
        <w:rPr>
          <w:spacing w:val="-69"/>
          <w:w w:val="90"/>
        </w:rPr>
        <w:t xml:space="preserve"> </w:t>
      </w:r>
      <w:r>
        <w:rPr>
          <w:w w:val="90"/>
        </w:rPr>
        <w:t>по их и руководства объекта</w:t>
      </w:r>
      <w:r>
        <w:rPr>
          <w:spacing w:val="1"/>
          <w:w w:val="90"/>
        </w:rPr>
        <w:t xml:space="preserve"> </w:t>
      </w:r>
      <w:r>
        <w:t>распоряжениям.</w:t>
      </w:r>
    </w:p>
    <w:p w:rsidR="00474280" w:rsidRDefault="001D47B2">
      <w:pPr>
        <w:pStyle w:val="a3"/>
        <w:spacing w:before="295" w:line="264" w:lineRule="auto"/>
        <w:ind w:left="119" w:right="2424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2"/>
          <w:w w:val="90"/>
        </w:rPr>
        <w:t>Следить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за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передачей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детей</w:t>
      </w:r>
      <w:r>
        <w:rPr>
          <w:spacing w:val="-69"/>
          <w:w w:val="90"/>
        </w:rPr>
        <w:t xml:space="preserve"> </w:t>
      </w:r>
      <w:r>
        <w:rPr>
          <w:w w:val="90"/>
        </w:rPr>
        <w:t>родителям</w:t>
      </w:r>
      <w:r>
        <w:rPr>
          <w:spacing w:val="-13"/>
          <w:w w:val="90"/>
        </w:rPr>
        <w:t xml:space="preserve"> </w:t>
      </w:r>
      <w:r>
        <w:rPr>
          <w:w w:val="90"/>
        </w:rPr>
        <w:t>после</w:t>
      </w:r>
      <w:r>
        <w:rPr>
          <w:spacing w:val="-11"/>
          <w:w w:val="90"/>
        </w:rPr>
        <w:t xml:space="preserve"> </w:t>
      </w:r>
      <w:r>
        <w:rPr>
          <w:w w:val="90"/>
        </w:rPr>
        <w:t>ЧС.</w:t>
      </w:r>
    </w:p>
    <w:sectPr w:rsidR="00474280">
      <w:type w:val="continuous"/>
      <w:pgSz w:w="11900" w:h="16840"/>
      <w:pgMar w:top="80" w:right="140" w:bottom="280" w:left="140" w:header="720" w:footer="720" w:gutter="0"/>
      <w:cols w:num="2" w:space="720" w:equalWidth="0">
        <w:col w:w="4812" w:space="201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4280"/>
    <w:rsid w:val="001D47B2"/>
    <w:rsid w:val="004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FF5B"/>
  <w15:docId w15:val="{09037330-908B-4CED-8D60-67960AE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spacing w:before="1"/>
      <w:ind w:left="114" w:right="2130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D47B2"/>
    <w:rPr>
      <w:rFonts w:ascii="Microsoft Sans Serif" w:eastAsia="Microsoft Sans Serif" w:hAnsi="Microsoft Sans Serif" w:cs="Microsoft Sans Serif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2022-12-12T15:25:00Z</dcterms:created>
  <dcterms:modified xsi:type="dcterms:W3CDTF">2022-12-12T15:39:00Z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