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20A" w:rsidRPr="00DF420A" w:rsidRDefault="00DF420A" w:rsidP="00DF420A">
      <w:pPr>
        <w:spacing w:before="91" w:line="336" w:lineRule="exact"/>
        <w:ind w:left="114"/>
        <w:jc w:val="center"/>
        <w:rPr>
          <w:rFonts w:ascii="Georgia" w:eastAsia="Georgia" w:hAnsi="Georgia" w:cs="Georgia"/>
          <w:sz w:val="30"/>
          <w:szCs w:val="30"/>
        </w:rPr>
      </w:pPr>
      <w:r w:rsidRPr="00DF420A">
        <w:rPr>
          <w:rFonts w:ascii="Georgia" w:eastAsia="Georgia" w:hAnsi="Georgia" w:cs="Georgia"/>
          <w:spacing w:val="23"/>
          <w:sz w:val="30"/>
          <w:szCs w:val="30"/>
        </w:rPr>
        <w:t>Муниципальное бюджетное общеобразовательное учреждение «Октябрьская школа Первомайского района Республики Крым»</w:t>
      </w:r>
      <w:bookmarkStart w:id="0" w:name="_GoBack"/>
      <w:bookmarkEnd w:id="0"/>
    </w:p>
    <w:p w:rsidR="00DF420A" w:rsidRPr="00DF420A" w:rsidRDefault="00DF420A" w:rsidP="00DF420A">
      <w:pPr>
        <w:spacing w:before="6"/>
        <w:jc w:val="center"/>
        <w:rPr>
          <w:rFonts w:ascii="Microsoft Sans Serif" w:eastAsia="Microsoft Sans Serif" w:hAnsi="Microsoft Sans Serif" w:cs="Microsoft Sans Serif"/>
          <w:spacing w:val="23"/>
          <w:sz w:val="30"/>
          <w:szCs w:val="30"/>
        </w:rPr>
      </w:pPr>
      <w:r w:rsidRPr="00DF420A">
        <w:rPr>
          <w:rFonts w:ascii="Times New Roman" w:eastAsia="Microsoft Sans Serif" w:hAnsi="Times New Roman" w:cs="Times New Roman"/>
          <w:b/>
          <w:sz w:val="40"/>
          <w:szCs w:val="40"/>
        </w:rPr>
        <w:t>ПАМЯТКА</w:t>
      </w:r>
    </w:p>
    <w:p w:rsidR="00DF420A" w:rsidRPr="00DF420A" w:rsidRDefault="00DF420A" w:rsidP="00DF420A">
      <w:pPr>
        <w:spacing w:before="6"/>
        <w:rPr>
          <w:rFonts w:ascii="Microsoft Sans Serif" w:eastAsia="Microsoft Sans Serif" w:hAnsi="Microsoft Sans Serif" w:cs="Microsoft Sans Serif"/>
          <w:sz w:val="30"/>
          <w:szCs w:val="30"/>
        </w:rPr>
      </w:pPr>
    </w:p>
    <w:p w:rsidR="0047707F" w:rsidRDefault="00DF420A">
      <w:pPr>
        <w:pStyle w:val="a4"/>
        <w:spacing w:line="160" w:lineRule="auto"/>
      </w:pPr>
      <w:r>
        <w:rPr>
          <w:w w:val="90"/>
        </w:rPr>
        <w:t>Действия охранника, если</w:t>
      </w:r>
      <w:r>
        <w:rPr>
          <w:spacing w:val="1"/>
          <w:w w:val="90"/>
        </w:rPr>
        <w:t xml:space="preserve"> </w:t>
      </w:r>
      <w:r>
        <w:rPr>
          <w:w w:val="90"/>
        </w:rPr>
        <w:t>обнаружили</w:t>
      </w:r>
      <w:r>
        <w:rPr>
          <w:spacing w:val="-13"/>
          <w:w w:val="90"/>
        </w:rPr>
        <w:t xml:space="preserve"> </w:t>
      </w:r>
      <w:r>
        <w:rPr>
          <w:w w:val="90"/>
        </w:rPr>
        <w:t>взрывчатку</w:t>
      </w:r>
      <w:r>
        <w:rPr>
          <w:spacing w:val="-16"/>
          <w:w w:val="90"/>
        </w:rPr>
        <w:t xml:space="preserve"> </w:t>
      </w:r>
      <w:r>
        <w:rPr>
          <w:w w:val="90"/>
        </w:rPr>
        <w:t>на</w:t>
      </w:r>
      <w:r>
        <w:rPr>
          <w:spacing w:val="-2"/>
          <w:w w:val="90"/>
        </w:rPr>
        <w:t xml:space="preserve"> </w:t>
      </w:r>
      <w:r>
        <w:rPr>
          <w:w w:val="90"/>
        </w:rPr>
        <w:t>входе</w:t>
      </w:r>
      <w:r>
        <w:rPr>
          <w:spacing w:val="-70"/>
          <w:w w:val="90"/>
        </w:rPr>
        <w:t xml:space="preserve"> </w:t>
      </w:r>
      <w:r>
        <w:rPr>
          <w:w w:val="90"/>
        </w:rPr>
        <w:t>или</w:t>
      </w:r>
      <w:r>
        <w:rPr>
          <w:spacing w:val="-28"/>
          <w:w w:val="90"/>
        </w:rPr>
        <w:t xml:space="preserve"> </w:t>
      </w:r>
      <w:r>
        <w:rPr>
          <w:w w:val="90"/>
        </w:rPr>
        <w:t>при</w:t>
      </w:r>
      <w:r>
        <w:rPr>
          <w:spacing w:val="-27"/>
          <w:w w:val="90"/>
        </w:rPr>
        <w:t xml:space="preserve"> </w:t>
      </w:r>
      <w:r>
        <w:rPr>
          <w:w w:val="90"/>
        </w:rPr>
        <w:t>попытке</w:t>
      </w:r>
      <w:r>
        <w:rPr>
          <w:spacing w:val="-21"/>
          <w:w w:val="90"/>
        </w:rPr>
        <w:t xml:space="preserve"> </w:t>
      </w:r>
      <w:r>
        <w:rPr>
          <w:w w:val="90"/>
        </w:rPr>
        <w:t>ее</w:t>
      </w:r>
      <w:r>
        <w:rPr>
          <w:spacing w:val="-21"/>
          <w:w w:val="90"/>
        </w:rPr>
        <w:t xml:space="preserve"> </w:t>
      </w:r>
      <w:r>
        <w:rPr>
          <w:w w:val="90"/>
        </w:rPr>
        <w:t>пронести</w:t>
      </w:r>
    </w:p>
    <w:p w:rsidR="0047707F" w:rsidRDefault="0047707F">
      <w:pPr>
        <w:pStyle w:val="a3"/>
        <w:spacing w:before="2"/>
        <w:ind w:left="0" w:firstLine="0"/>
        <w:rPr>
          <w:sz w:val="16"/>
        </w:rPr>
      </w:pPr>
    </w:p>
    <w:p w:rsidR="0047707F" w:rsidRDefault="00DF420A">
      <w:pPr>
        <w:pStyle w:val="a5"/>
        <w:numPr>
          <w:ilvl w:val="0"/>
          <w:numId w:val="1"/>
        </w:numPr>
        <w:tabs>
          <w:tab w:val="left" w:pos="280"/>
        </w:tabs>
        <w:spacing w:before="98"/>
        <w:ind w:hanging="130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487552512" behindDoc="1" locked="0" layoutInCell="1" allowOverlap="1">
            <wp:simplePos x="0" y="0"/>
            <wp:positionH relativeFrom="page">
              <wp:posOffset>76199</wp:posOffset>
            </wp:positionH>
            <wp:positionV relativeFrom="paragraph">
              <wp:posOffset>81326</wp:posOffset>
            </wp:positionV>
            <wp:extent cx="85724" cy="8572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8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5"/>
        </w:rPr>
        <w:t>Заблокируйте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дверь</w:t>
      </w:r>
      <w:r>
        <w:rPr>
          <w:spacing w:val="14"/>
          <w:w w:val="95"/>
          <w:sz w:val="15"/>
        </w:rPr>
        <w:t xml:space="preserve"> </w:t>
      </w:r>
      <w:r>
        <w:rPr>
          <w:w w:val="95"/>
          <w:sz w:val="15"/>
        </w:rPr>
        <w:t>и</w:t>
      </w:r>
      <w:r>
        <w:rPr>
          <w:spacing w:val="12"/>
          <w:w w:val="95"/>
          <w:sz w:val="15"/>
        </w:rPr>
        <w:t xml:space="preserve"> </w:t>
      </w:r>
      <w:r>
        <w:rPr>
          <w:w w:val="95"/>
          <w:sz w:val="15"/>
        </w:rPr>
        <w:t>подайте</w:t>
      </w:r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сигнал</w:t>
      </w:r>
      <w:r>
        <w:rPr>
          <w:spacing w:val="-2"/>
          <w:w w:val="95"/>
          <w:sz w:val="15"/>
        </w:rPr>
        <w:t xml:space="preserve"> </w:t>
      </w:r>
      <w:r>
        <w:rPr>
          <w:w w:val="95"/>
          <w:sz w:val="15"/>
        </w:rPr>
        <w:t>коллегам.</w:t>
      </w:r>
    </w:p>
    <w:p w:rsidR="0047707F" w:rsidRDefault="00DF420A">
      <w:pPr>
        <w:pStyle w:val="a5"/>
        <w:numPr>
          <w:ilvl w:val="0"/>
          <w:numId w:val="1"/>
        </w:numPr>
        <w:tabs>
          <w:tab w:val="left" w:pos="280"/>
        </w:tabs>
        <w:spacing w:before="55" w:line="199" w:lineRule="auto"/>
        <w:ind w:right="457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487553024" behindDoc="1" locked="0" layoutInCell="1" allowOverlap="1">
            <wp:simplePos x="0" y="0"/>
            <wp:positionH relativeFrom="page">
              <wp:posOffset>76199</wp:posOffset>
            </wp:positionH>
            <wp:positionV relativeFrom="paragraph">
              <wp:posOffset>37821</wp:posOffset>
            </wp:positionV>
            <wp:extent cx="85724" cy="85724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8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5"/>
        </w:rPr>
        <w:t>Активируйте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тревожную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сигнализацию,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отметьте</w:t>
      </w:r>
      <w:r>
        <w:rPr>
          <w:spacing w:val="1"/>
          <w:w w:val="95"/>
          <w:sz w:val="15"/>
        </w:rPr>
        <w:t xml:space="preserve"> </w:t>
      </w:r>
      <w:r>
        <w:rPr>
          <w:sz w:val="15"/>
        </w:rPr>
        <w:t>время</w:t>
      </w:r>
      <w:r>
        <w:rPr>
          <w:spacing w:val="-12"/>
          <w:sz w:val="15"/>
        </w:rPr>
        <w:t xml:space="preserve"> </w:t>
      </w:r>
      <w:r>
        <w:rPr>
          <w:sz w:val="15"/>
        </w:rPr>
        <w:t>ЧС</w:t>
      </w:r>
      <w:r>
        <w:rPr>
          <w:spacing w:val="-11"/>
          <w:sz w:val="15"/>
        </w:rPr>
        <w:t xml:space="preserve"> </w:t>
      </w:r>
      <w:r>
        <w:rPr>
          <w:sz w:val="15"/>
        </w:rPr>
        <w:t>и</w:t>
      </w:r>
      <w:r>
        <w:rPr>
          <w:spacing w:val="-6"/>
          <w:sz w:val="15"/>
        </w:rPr>
        <w:t xml:space="preserve"> </w:t>
      </w:r>
      <w:r>
        <w:rPr>
          <w:sz w:val="15"/>
        </w:rPr>
        <w:t>сообщите</w:t>
      </w:r>
      <w:r>
        <w:rPr>
          <w:spacing w:val="-9"/>
          <w:sz w:val="15"/>
        </w:rPr>
        <w:t xml:space="preserve"> </w:t>
      </w:r>
      <w:r>
        <w:rPr>
          <w:sz w:val="15"/>
        </w:rPr>
        <w:t>руководителю</w:t>
      </w:r>
      <w:r>
        <w:rPr>
          <w:spacing w:val="-11"/>
          <w:sz w:val="15"/>
        </w:rPr>
        <w:t xml:space="preserve"> </w:t>
      </w:r>
      <w:r>
        <w:rPr>
          <w:sz w:val="15"/>
        </w:rPr>
        <w:t>ОО.</w:t>
      </w:r>
    </w:p>
    <w:p w:rsidR="0047707F" w:rsidRDefault="00DF420A">
      <w:pPr>
        <w:pStyle w:val="a5"/>
        <w:numPr>
          <w:ilvl w:val="0"/>
          <w:numId w:val="1"/>
        </w:numPr>
        <w:tabs>
          <w:tab w:val="left" w:pos="280"/>
        </w:tabs>
        <w:spacing w:before="59" w:line="199" w:lineRule="auto"/>
        <w:ind w:right="184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76199</wp:posOffset>
            </wp:positionH>
            <wp:positionV relativeFrom="paragraph">
              <wp:posOffset>40361</wp:posOffset>
            </wp:positionV>
            <wp:extent cx="85724" cy="85724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8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5"/>
        </w:rPr>
        <w:t>Оцените опасность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и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примите решение о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дальнейших</w:t>
      </w:r>
      <w:r>
        <w:rPr>
          <w:spacing w:val="-42"/>
          <w:w w:val="95"/>
          <w:sz w:val="15"/>
        </w:rPr>
        <w:t xml:space="preserve"> </w:t>
      </w:r>
      <w:r>
        <w:rPr>
          <w:sz w:val="15"/>
        </w:rPr>
        <w:t>действиях:</w:t>
      </w:r>
    </w:p>
    <w:p w:rsidR="0047707F" w:rsidRDefault="00DF420A">
      <w:pPr>
        <w:pStyle w:val="a3"/>
        <w:spacing w:line="199" w:lineRule="auto"/>
        <w:ind w:right="458" w:firstLine="0"/>
      </w:pPr>
      <w:r>
        <w:rPr>
          <w:w w:val="95"/>
        </w:rPr>
        <w:t>-предложить</w:t>
      </w:r>
      <w:r>
        <w:rPr>
          <w:spacing w:val="1"/>
          <w:w w:val="95"/>
        </w:rPr>
        <w:t xml:space="preserve"> </w:t>
      </w:r>
      <w:r>
        <w:rPr>
          <w:w w:val="95"/>
        </w:rPr>
        <w:t>нарушителю подождать</w:t>
      </w:r>
      <w:r>
        <w:rPr>
          <w:spacing w:val="1"/>
          <w:w w:val="95"/>
        </w:rPr>
        <w:t xml:space="preserve"> </w:t>
      </w:r>
      <w:r>
        <w:rPr>
          <w:w w:val="95"/>
        </w:rPr>
        <w:t>у входа,</w:t>
      </w:r>
      <w:r>
        <w:rPr>
          <w:spacing w:val="1"/>
          <w:w w:val="95"/>
        </w:rPr>
        <w:t xml:space="preserve"> </w:t>
      </w:r>
      <w:r>
        <w:rPr>
          <w:w w:val="95"/>
        </w:rPr>
        <w:t>тянуть</w:t>
      </w:r>
      <w:r>
        <w:rPr>
          <w:spacing w:val="16"/>
          <w:w w:val="95"/>
        </w:rPr>
        <w:t xml:space="preserve"> </w:t>
      </w:r>
      <w:r>
        <w:rPr>
          <w:w w:val="95"/>
        </w:rPr>
        <w:t>время</w:t>
      </w:r>
      <w:r>
        <w:rPr>
          <w:spacing w:val="8"/>
          <w:w w:val="95"/>
        </w:rPr>
        <w:t xml:space="preserve"> </w:t>
      </w:r>
      <w:r>
        <w:rPr>
          <w:w w:val="95"/>
        </w:rPr>
        <w:t>до</w:t>
      </w:r>
      <w:r>
        <w:rPr>
          <w:spacing w:val="16"/>
          <w:w w:val="95"/>
        </w:rPr>
        <w:t xml:space="preserve"> </w:t>
      </w:r>
      <w:r>
        <w:rPr>
          <w:w w:val="95"/>
        </w:rPr>
        <w:t>прибытия</w:t>
      </w:r>
      <w:r>
        <w:rPr>
          <w:spacing w:val="8"/>
          <w:w w:val="95"/>
        </w:rPr>
        <w:t xml:space="preserve"> </w:t>
      </w:r>
      <w:r>
        <w:rPr>
          <w:w w:val="95"/>
        </w:rPr>
        <w:t>оперативных</w:t>
      </w:r>
      <w:r>
        <w:rPr>
          <w:spacing w:val="7"/>
          <w:w w:val="95"/>
        </w:rPr>
        <w:t xml:space="preserve"> </w:t>
      </w:r>
      <w:r>
        <w:rPr>
          <w:w w:val="95"/>
        </w:rPr>
        <w:t>служб;</w:t>
      </w:r>
    </w:p>
    <w:p w:rsidR="0047707F" w:rsidRDefault="00DF420A">
      <w:pPr>
        <w:pStyle w:val="a5"/>
        <w:numPr>
          <w:ilvl w:val="1"/>
          <w:numId w:val="1"/>
        </w:numPr>
        <w:tabs>
          <w:tab w:val="left" w:pos="355"/>
        </w:tabs>
        <w:spacing w:before="0" w:line="199" w:lineRule="auto"/>
        <w:ind w:right="415" w:firstLine="0"/>
        <w:rPr>
          <w:sz w:val="15"/>
        </w:rPr>
      </w:pPr>
      <w:r>
        <w:rPr>
          <w:w w:val="95"/>
          <w:sz w:val="15"/>
        </w:rPr>
        <w:t>заблокировать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нарушителя во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входном шлюзе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до</w:t>
      </w:r>
      <w:r>
        <w:rPr>
          <w:spacing w:val="-42"/>
          <w:w w:val="95"/>
          <w:sz w:val="15"/>
        </w:rPr>
        <w:t xml:space="preserve"> </w:t>
      </w:r>
      <w:r>
        <w:rPr>
          <w:w w:val="95"/>
          <w:sz w:val="15"/>
        </w:rPr>
        <w:lastRenderedPageBreak/>
        <w:t>прибытия</w:t>
      </w:r>
      <w:r>
        <w:rPr>
          <w:spacing w:val="-12"/>
          <w:w w:val="95"/>
          <w:sz w:val="15"/>
        </w:rPr>
        <w:t xml:space="preserve"> </w:t>
      </w:r>
      <w:r>
        <w:rPr>
          <w:w w:val="95"/>
          <w:sz w:val="15"/>
        </w:rPr>
        <w:t>оперативных</w:t>
      </w:r>
      <w:r>
        <w:rPr>
          <w:spacing w:val="-12"/>
          <w:w w:val="95"/>
          <w:sz w:val="15"/>
        </w:rPr>
        <w:t xml:space="preserve"> </w:t>
      </w:r>
      <w:r>
        <w:rPr>
          <w:w w:val="95"/>
          <w:sz w:val="15"/>
        </w:rPr>
        <w:t>служб;</w:t>
      </w:r>
    </w:p>
    <w:p w:rsidR="0047707F" w:rsidRDefault="00DF420A">
      <w:pPr>
        <w:pStyle w:val="a5"/>
        <w:numPr>
          <w:ilvl w:val="1"/>
          <w:numId w:val="1"/>
        </w:numPr>
        <w:tabs>
          <w:tab w:val="left" w:pos="355"/>
        </w:tabs>
        <w:spacing w:before="0" w:line="199" w:lineRule="auto"/>
        <w:ind w:right="175" w:firstLine="0"/>
        <w:rPr>
          <w:sz w:val="15"/>
        </w:rPr>
      </w:pPr>
      <w:r>
        <w:rPr>
          <w:w w:val="95"/>
          <w:sz w:val="15"/>
        </w:rPr>
        <w:t>попросить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нарушителя покинуть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объект и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проводить</w:t>
      </w:r>
      <w:r>
        <w:rPr>
          <w:spacing w:val="-42"/>
          <w:w w:val="95"/>
          <w:sz w:val="15"/>
        </w:rPr>
        <w:t xml:space="preserve"> </w:t>
      </w:r>
      <w:r>
        <w:rPr>
          <w:w w:val="95"/>
          <w:sz w:val="15"/>
        </w:rPr>
        <w:t>его</w:t>
      </w:r>
      <w:r>
        <w:rPr>
          <w:spacing w:val="-2"/>
          <w:w w:val="95"/>
          <w:sz w:val="15"/>
        </w:rPr>
        <w:t xml:space="preserve"> </w:t>
      </w:r>
      <w:r>
        <w:rPr>
          <w:w w:val="95"/>
          <w:sz w:val="15"/>
        </w:rPr>
        <w:t>за</w:t>
      </w:r>
      <w:r>
        <w:rPr>
          <w:spacing w:val="-3"/>
          <w:w w:val="95"/>
          <w:sz w:val="15"/>
        </w:rPr>
        <w:t xml:space="preserve"> </w:t>
      </w:r>
      <w:r>
        <w:rPr>
          <w:w w:val="95"/>
          <w:sz w:val="15"/>
        </w:rPr>
        <w:t>территорию</w:t>
      </w:r>
      <w:r>
        <w:rPr>
          <w:spacing w:val="-7"/>
          <w:w w:val="95"/>
          <w:sz w:val="15"/>
        </w:rPr>
        <w:t xml:space="preserve"> </w:t>
      </w:r>
      <w:r>
        <w:rPr>
          <w:w w:val="95"/>
          <w:sz w:val="15"/>
        </w:rPr>
        <w:t>на</w:t>
      </w:r>
      <w:r>
        <w:rPr>
          <w:spacing w:val="-4"/>
          <w:w w:val="95"/>
          <w:sz w:val="15"/>
        </w:rPr>
        <w:t xml:space="preserve"> </w:t>
      </w:r>
      <w:r>
        <w:rPr>
          <w:w w:val="95"/>
          <w:sz w:val="15"/>
        </w:rPr>
        <w:t>безопасное</w:t>
      </w:r>
      <w:r>
        <w:rPr>
          <w:spacing w:val="-5"/>
          <w:w w:val="95"/>
          <w:sz w:val="15"/>
        </w:rPr>
        <w:t xml:space="preserve"> </w:t>
      </w:r>
      <w:r>
        <w:rPr>
          <w:w w:val="95"/>
          <w:sz w:val="15"/>
        </w:rPr>
        <w:t>расстояние.</w:t>
      </w:r>
    </w:p>
    <w:p w:rsidR="0047707F" w:rsidRDefault="00DF420A">
      <w:pPr>
        <w:pStyle w:val="a5"/>
        <w:numPr>
          <w:ilvl w:val="0"/>
          <w:numId w:val="1"/>
        </w:numPr>
        <w:tabs>
          <w:tab w:val="left" w:pos="280"/>
        </w:tabs>
        <w:spacing w:before="58" w:line="199" w:lineRule="auto"/>
        <w:ind w:right="262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487554048" behindDoc="1" locked="0" layoutInCell="1" allowOverlap="1">
            <wp:simplePos x="0" y="0"/>
            <wp:positionH relativeFrom="page">
              <wp:posOffset>76199</wp:posOffset>
            </wp:positionH>
            <wp:positionV relativeFrom="paragraph">
              <wp:posOffset>39726</wp:posOffset>
            </wp:positionV>
            <wp:extent cx="85724" cy="85724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8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5"/>
        </w:rPr>
        <w:t>Подать</w:t>
      </w:r>
      <w:r>
        <w:rPr>
          <w:spacing w:val="14"/>
          <w:w w:val="105"/>
          <w:sz w:val="15"/>
        </w:rPr>
        <w:t xml:space="preserve"> </w:t>
      </w:r>
      <w:r>
        <w:rPr>
          <w:w w:val="105"/>
          <w:sz w:val="15"/>
        </w:rPr>
        <w:t>сообщение</w:t>
      </w:r>
      <w:r>
        <w:rPr>
          <w:spacing w:val="8"/>
          <w:w w:val="105"/>
          <w:sz w:val="15"/>
        </w:rPr>
        <w:t xml:space="preserve"> </w:t>
      </w:r>
      <w:r>
        <w:rPr>
          <w:spacing w:val="10"/>
          <w:w w:val="105"/>
          <w:sz w:val="15"/>
        </w:rPr>
        <w:t>«ВНИМА</w:t>
      </w:r>
      <w:r>
        <w:rPr>
          <w:spacing w:val="-13"/>
          <w:w w:val="105"/>
          <w:sz w:val="15"/>
        </w:rPr>
        <w:t xml:space="preserve"> </w:t>
      </w:r>
      <w:r>
        <w:rPr>
          <w:w w:val="105"/>
          <w:sz w:val="15"/>
        </w:rPr>
        <w:t>НИЕ!</w:t>
      </w:r>
      <w:r>
        <w:rPr>
          <w:spacing w:val="-10"/>
          <w:w w:val="105"/>
          <w:sz w:val="15"/>
        </w:rPr>
        <w:t xml:space="preserve"> </w:t>
      </w:r>
      <w:r>
        <w:rPr>
          <w:spacing w:val="10"/>
          <w:w w:val="105"/>
          <w:sz w:val="15"/>
        </w:rPr>
        <w:t>ЭВА</w:t>
      </w:r>
      <w:r>
        <w:rPr>
          <w:spacing w:val="-14"/>
          <w:w w:val="105"/>
          <w:sz w:val="15"/>
        </w:rPr>
        <w:t xml:space="preserve"> </w:t>
      </w:r>
      <w:r>
        <w:rPr>
          <w:w w:val="105"/>
          <w:sz w:val="15"/>
        </w:rPr>
        <w:t>К</w:t>
      </w:r>
      <w:r>
        <w:rPr>
          <w:spacing w:val="-11"/>
          <w:w w:val="105"/>
          <w:sz w:val="15"/>
        </w:rPr>
        <w:t xml:space="preserve"> </w:t>
      </w:r>
      <w:r>
        <w:rPr>
          <w:w w:val="105"/>
          <w:sz w:val="15"/>
        </w:rPr>
        <w:t>У</w:t>
      </w:r>
      <w:r>
        <w:rPr>
          <w:spacing w:val="-15"/>
          <w:w w:val="105"/>
          <w:sz w:val="15"/>
        </w:rPr>
        <w:t xml:space="preserve"> </w:t>
      </w:r>
      <w:r>
        <w:rPr>
          <w:w w:val="105"/>
          <w:sz w:val="15"/>
        </w:rPr>
        <w:t>А</w:t>
      </w:r>
      <w:r>
        <w:rPr>
          <w:spacing w:val="-14"/>
          <w:w w:val="105"/>
          <w:sz w:val="15"/>
        </w:rPr>
        <w:t xml:space="preserve"> </w:t>
      </w:r>
      <w:r>
        <w:rPr>
          <w:w w:val="105"/>
          <w:sz w:val="15"/>
        </w:rPr>
        <w:t>ЦИЯ,</w:t>
      </w:r>
      <w:r>
        <w:rPr>
          <w:spacing w:val="-46"/>
          <w:w w:val="105"/>
          <w:sz w:val="15"/>
        </w:rPr>
        <w:t xml:space="preserve"> </w:t>
      </w:r>
      <w:r>
        <w:rPr>
          <w:w w:val="110"/>
          <w:sz w:val="15"/>
        </w:rPr>
        <w:t>ЗА</w:t>
      </w:r>
      <w:r>
        <w:rPr>
          <w:spacing w:val="-30"/>
          <w:w w:val="110"/>
          <w:sz w:val="15"/>
        </w:rPr>
        <w:t xml:space="preserve"> </w:t>
      </w:r>
      <w:r>
        <w:rPr>
          <w:w w:val="110"/>
          <w:sz w:val="15"/>
        </w:rPr>
        <w:t>ЛОЖЕ</w:t>
      </w:r>
      <w:r>
        <w:rPr>
          <w:spacing w:val="-32"/>
          <w:w w:val="110"/>
          <w:sz w:val="15"/>
        </w:rPr>
        <w:t xml:space="preserve"> </w:t>
      </w:r>
      <w:r>
        <w:rPr>
          <w:w w:val="110"/>
          <w:sz w:val="15"/>
        </w:rPr>
        <w:t>НА</w:t>
      </w:r>
      <w:r>
        <w:rPr>
          <w:spacing w:val="-13"/>
          <w:w w:val="110"/>
          <w:sz w:val="15"/>
        </w:rPr>
        <w:t xml:space="preserve"> </w:t>
      </w:r>
      <w:r>
        <w:rPr>
          <w:w w:val="110"/>
          <w:sz w:val="15"/>
        </w:rPr>
        <w:t>БОМБА!».</w:t>
      </w:r>
    </w:p>
    <w:p w:rsidR="0047707F" w:rsidRDefault="00DF420A">
      <w:pPr>
        <w:pStyle w:val="a5"/>
        <w:numPr>
          <w:ilvl w:val="0"/>
          <w:numId w:val="1"/>
        </w:numPr>
        <w:tabs>
          <w:tab w:val="left" w:pos="280"/>
        </w:tabs>
        <w:spacing w:before="34"/>
        <w:ind w:hanging="130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487554560" behindDoc="1" locked="0" layoutInCell="1" allowOverlap="1">
            <wp:simplePos x="0" y="0"/>
            <wp:positionH relativeFrom="page">
              <wp:posOffset>76199</wp:posOffset>
            </wp:positionH>
            <wp:positionV relativeFrom="paragraph">
              <wp:posOffset>40686</wp:posOffset>
            </wp:positionV>
            <wp:extent cx="85724" cy="85724"/>
            <wp:effectExtent l="0" t="0" r="0" b="0"/>
            <wp:wrapNone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8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5"/>
        </w:rPr>
        <w:t>Определить</w:t>
      </w:r>
      <w:r>
        <w:rPr>
          <w:spacing w:val="17"/>
          <w:w w:val="95"/>
          <w:sz w:val="15"/>
        </w:rPr>
        <w:t xml:space="preserve"> </w:t>
      </w:r>
      <w:r>
        <w:rPr>
          <w:w w:val="95"/>
          <w:sz w:val="15"/>
        </w:rPr>
        <w:t>зону</w:t>
      </w:r>
      <w:r>
        <w:rPr>
          <w:spacing w:val="4"/>
          <w:w w:val="95"/>
          <w:sz w:val="15"/>
        </w:rPr>
        <w:t xml:space="preserve"> </w:t>
      </w:r>
      <w:r>
        <w:rPr>
          <w:w w:val="95"/>
          <w:sz w:val="15"/>
        </w:rPr>
        <w:t>опасности</w:t>
      </w:r>
      <w:r>
        <w:rPr>
          <w:spacing w:val="16"/>
          <w:w w:val="95"/>
          <w:sz w:val="15"/>
        </w:rPr>
        <w:t xml:space="preserve"> </w:t>
      </w:r>
      <w:r>
        <w:rPr>
          <w:w w:val="95"/>
          <w:sz w:val="15"/>
        </w:rPr>
        <w:t>и</w:t>
      </w:r>
      <w:r>
        <w:rPr>
          <w:spacing w:val="16"/>
          <w:w w:val="95"/>
          <w:sz w:val="15"/>
        </w:rPr>
        <w:t xml:space="preserve"> </w:t>
      </w:r>
      <w:r>
        <w:rPr>
          <w:w w:val="95"/>
          <w:sz w:val="15"/>
        </w:rPr>
        <w:t>поставить</w:t>
      </w:r>
      <w:r>
        <w:rPr>
          <w:spacing w:val="18"/>
          <w:w w:val="95"/>
          <w:sz w:val="15"/>
        </w:rPr>
        <w:t xml:space="preserve"> </w:t>
      </w:r>
      <w:r>
        <w:rPr>
          <w:w w:val="95"/>
          <w:sz w:val="15"/>
        </w:rPr>
        <w:t>ограждение.</w:t>
      </w:r>
    </w:p>
    <w:p w:rsidR="0047707F" w:rsidRDefault="00DF420A">
      <w:pPr>
        <w:pStyle w:val="a5"/>
        <w:numPr>
          <w:ilvl w:val="0"/>
          <w:numId w:val="1"/>
        </w:numPr>
        <w:tabs>
          <w:tab w:val="left" w:pos="280"/>
        </w:tabs>
        <w:ind w:hanging="130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487555072" behindDoc="1" locked="0" layoutInCell="1" allowOverlap="1">
            <wp:simplePos x="0" y="0"/>
            <wp:positionH relativeFrom="page">
              <wp:posOffset>76199</wp:posOffset>
            </wp:positionH>
            <wp:positionV relativeFrom="paragraph">
              <wp:posOffset>37511</wp:posOffset>
            </wp:positionV>
            <wp:extent cx="85724" cy="85724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8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5"/>
        </w:rPr>
        <w:t>Не</w:t>
      </w:r>
      <w:r>
        <w:rPr>
          <w:spacing w:val="14"/>
          <w:w w:val="95"/>
          <w:sz w:val="15"/>
        </w:rPr>
        <w:t xml:space="preserve"> </w:t>
      </w:r>
      <w:r>
        <w:rPr>
          <w:w w:val="95"/>
          <w:sz w:val="15"/>
        </w:rPr>
        <w:t>допускать</w:t>
      </w:r>
      <w:r>
        <w:rPr>
          <w:spacing w:val="20"/>
          <w:w w:val="95"/>
          <w:sz w:val="15"/>
        </w:rPr>
        <w:t xml:space="preserve"> </w:t>
      </w:r>
      <w:r>
        <w:rPr>
          <w:w w:val="95"/>
          <w:sz w:val="15"/>
        </w:rPr>
        <w:t>транспорт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и</w:t>
      </w:r>
      <w:r>
        <w:rPr>
          <w:spacing w:val="18"/>
          <w:w w:val="95"/>
          <w:sz w:val="15"/>
        </w:rPr>
        <w:t xml:space="preserve"> </w:t>
      </w:r>
      <w:r>
        <w:rPr>
          <w:w w:val="95"/>
          <w:sz w:val="15"/>
        </w:rPr>
        <w:t>людей</w:t>
      </w:r>
      <w:r>
        <w:rPr>
          <w:spacing w:val="18"/>
          <w:w w:val="95"/>
          <w:sz w:val="15"/>
        </w:rPr>
        <w:t xml:space="preserve"> </w:t>
      </w:r>
      <w:r>
        <w:rPr>
          <w:w w:val="95"/>
          <w:sz w:val="15"/>
        </w:rPr>
        <w:t>на</w:t>
      </w:r>
      <w:r>
        <w:rPr>
          <w:spacing w:val="16"/>
          <w:w w:val="95"/>
          <w:sz w:val="15"/>
        </w:rPr>
        <w:t xml:space="preserve"> </w:t>
      </w:r>
      <w:r>
        <w:rPr>
          <w:w w:val="95"/>
          <w:sz w:val="15"/>
        </w:rPr>
        <w:t>территорию.</w:t>
      </w:r>
    </w:p>
    <w:p w:rsidR="0047707F" w:rsidRDefault="00DF420A">
      <w:pPr>
        <w:pStyle w:val="a5"/>
        <w:numPr>
          <w:ilvl w:val="0"/>
          <w:numId w:val="1"/>
        </w:numPr>
        <w:tabs>
          <w:tab w:val="left" w:pos="280"/>
        </w:tabs>
        <w:ind w:hanging="130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487555584" behindDoc="1" locked="0" layoutInCell="1" allowOverlap="1">
            <wp:simplePos x="0" y="0"/>
            <wp:positionH relativeFrom="page">
              <wp:posOffset>76199</wp:posOffset>
            </wp:positionH>
            <wp:positionV relativeFrom="paragraph">
              <wp:posOffset>37511</wp:posOffset>
            </wp:positionV>
            <wp:extent cx="85724" cy="85724"/>
            <wp:effectExtent l="0" t="0" r="0" b="0"/>
            <wp:wrapNone/>
            <wp:docPr id="1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8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5"/>
        </w:rPr>
        <w:t>Открыть</w:t>
      </w:r>
      <w:r>
        <w:rPr>
          <w:spacing w:val="24"/>
          <w:w w:val="95"/>
          <w:sz w:val="15"/>
        </w:rPr>
        <w:t xml:space="preserve"> </w:t>
      </w:r>
      <w:r>
        <w:rPr>
          <w:w w:val="95"/>
          <w:sz w:val="15"/>
        </w:rPr>
        <w:t>коридоры</w:t>
      </w:r>
      <w:r>
        <w:rPr>
          <w:spacing w:val="-2"/>
          <w:w w:val="95"/>
          <w:sz w:val="15"/>
        </w:rPr>
        <w:t xml:space="preserve"> </w:t>
      </w:r>
      <w:r>
        <w:rPr>
          <w:w w:val="95"/>
          <w:sz w:val="15"/>
        </w:rPr>
        <w:t>и</w:t>
      </w:r>
      <w:r>
        <w:rPr>
          <w:spacing w:val="23"/>
          <w:w w:val="95"/>
          <w:sz w:val="15"/>
        </w:rPr>
        <w:t xml:space="preserve"> </w:t>
      </w:r>
      <w:r>
        <w:rPr>
          <w:w w:val="95"/>
          <w:sz w:val="15"/>
        </w:rPr>
        <w:t>эвакуационные</w:t>
      </w:r>
      <w:r>
        <w:rPr>
          <w:spacing w:val="19"/>
          <w:w w:val="95"/>
          <w:sz w:val="15"/>
        </w:rPr>
        <w:t xml:space="preserve"> </w:t>
      </w:r>
      <w:r>
        <w:rPr>
          <w:w w:val="95"/>
          <w:sz w:val="15"/>
        </w:rPr>
        <w:t>выходы.</w:t>
      </w:r>
    </w:p>
    <w:p w:rsidR="0047707F" w:rsidRDefault="00DF420A">
      <w:pPr>
        <w:pStyle w:val="a5"/>
        <w:numPr>
          <w:ilvl w:val="0"/>
          <w:numId w:val="1"/>
        </w:numPr>
        <w:tabs>
          <w:tab w:val="left" w:pos="280"/>
        </w:tabs>
        <w:spacing w:before="54" w:line="199" w:lineRule="auto"/>
        <w:ind w:right="262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487556096" behindDoc="1" locked="0" layoutInCell="1" allowOverlap="1">
            <wp:simplePos x="0" y="0"/>
            <wp:positionH relativeFrom="page">
              <wp:posOffset>76199</wp:posOffset>
            </wp:positionH>
            <wp:positionV relativeFrom="paragraph">
              <wp:posOffset>37186</wp:posOffset>
            </wp:positionV>
            <wp:extent cx="85724" cy="85724"/>
            <wp:effectExtent l="0" t="0" r="0" b="0"/>
            <wp:wrapNone/>
            <wp:docPr id="1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8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5"/>
        </w:rPr>
        <w:t>Эвакуировать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людей по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плану эвакуации. Убедиться,</w:t>
      </w:r>
      <w:r>
        <w:rPr>
          <w:spacing w:val="1"/>
          <w:w w:val="95"/>
          <w:sz w:val="15"/>
        </w:rPr>
        <w:t xml:space="preserve"> </w:t>
      </w:r>
      <w:r>
        <w:rPr>
          <w:w w:val="95"/>
          <w:sz w:val="15"/>
        </w:rPr>
        <w:t>что</w:t>
      </w:r>
      <w:r>
        <w:rPr>
          <w:spacing w:val="-7"/>
          <w:w w:val="95"/>
          <w:sz w:val="15"/>
        </w:rPr>
        <w:t xml:space="preserve"> </w:t>
      </w:r>
      <w:r>
        <w:rPr>
          <w:w w:val="95"/>
          <w:sz w:val="15"/>
        </w:rPr>
        <w:t>все</w:t>
      </w:r>
      <w:r>
        <w:rPr>
          <w:spacing w:val="-10"/>
          <w:w w:val="95"/>
          <w:sz w:val="15"/>
        </w:rPr>
        <w:t xml:space="preserve"> </w:t>
      </w:r>
      <w:r>
        <w:rPr>
          <w:w w:val="95"/>
          <w:sz w:val="15"/>
        </w:rPr>
        <w:t>эвакуированы.</w:t>
      </w:r>
    </w:p>
    <w:p w:rsidR="0047707F" w:rsidRDefault="00DF420A">
      <w:pPr>
        <w:pStyle w:val="a5"/>
        <w:numPr>
          <w:ilvl w:val="0"/>
          <w:numId w:val="1"/>
        </w:numPr>
        <w:tabs>
          <w:tab w:val="left" w:pos="280"/>
        </w:tabs>
        <w:spacing w:before="60" w:line="199" w:lineRule="auto"/>
        <w:ind w:right="966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487556608" behindDoc="1" locked="0" layoutInCell="1" allowOverlap="1">
            <wp:simplePos x="0" y="0"/>
            <wp:positionH relativeFrom="page">
              <wp:posOffset>76199</wp:posOffset>
            </wp:positionH>
            <wp:positionV relativeFrom="paragraph">
              <wp:posOffset>40996</wp:posOffset>
            </wp:positionV>
            <wp:extent cx="85724" cy="85724"/>
            <wp:effectExtent l="0" t="0" r="0" b="0"/>
            <wp:wrapNone/>
            <wp:docPr id="1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8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5"/>
        </w:rPr>
        <w:t>Оставаться</w:t>
      </w:r>
      <w:r>
        <w:rPr>
          <w:spacing w:val="16"/>
          <w:w w:val="95"/>
          <w:sz w:val="15"/>
        </w:rPr>
        <w:t xml:space="preserve"> </w:t>
      </w:r>
      <w:r>
        <w:rPr>
          <w:w w:val="95"/>
          <w:sz w:val="15"/>
        </w:rPr>
        <w:t>рядом</w:t>
      </w:r>
      <w:r>
        <w:rPr>
          <w:spacing w:val="17"/>
          <w:w w:val="95"/>
          <w:sz w:val="15"/>
        </w:rPr>
        <w:t xml:space="preserve"> </w:t>
      </w:r>
      <w:r>
        <w:rPr>
          <w:w w:val="95"/>
          <w:sz w:val="15"/>
        </w:rPr>
        <w:t>с</w:t>
      </w:r>
      <w:r>
        <w:rPr>
          <w:spacing w:val="-3"/>
          <w:w w:val="95"/>
          <w:sz w:val="15"/>
        </w:rPr>
        <w:t xml:space="preserve"> </w:t>
      </w:r>
      <w:r>
        <w:rPr>
          <w:w w:val="95"/>
          <w:sz w:val="15"/>
        </w:rPr>
        <w:t>объектом</w:t>
      </w:r>
      <w:r>
        <w:rPr>
          <w:spacing w:val="17"/>
          <w:w w:val="95"/>
          <w:sz w:val="15"/>
        </w:rPr>
        <w:t xml:space="preserve"> </w:t>
      </w:r>
      <w:r>
        <w:rPr>
          <w:w w:val="95"/>
          <w:sz w:val="15"/>
        </w:rPr>
        <w:t>до</w:t>
      </w:r>
      <w:r>
        <w:rPr>
          <w:spacing w:val="27"/>
          <w:w w:val="95"/>
          <w:sz w:val="15"/>
        </w:rPr>
        <w:t xml:space="preserve"> </w:t>
      </w:r>
      <w:r>
        <w:rPr>
          <w:w w:val="95"/>
          <w:sz w:val="15"/>
        </w:rPr>
        <w:t>прибытия</w:t>
      </w:r>
      <w:r>
        <w:rPr>
          <w:spacing w:val="-42"/>
          <w:w w:val="95"/>
          <w:sz w:val="15"/>
        </w:rPr>
        <w:t xml:space="preserve"> </w:t>
      </w:r>
      <w:r>
        <w:rPr>
          <w:w w:val="95"/>
          <w:sz w:val="15"/>
        </w:rPr>
        <w:t>оперативных</w:t>
      </w:r>
      <w:r>
        <w:rPr>
          <w:spacing w:val="-13"/>
          <w:w w:val="95"/>
          <w:sz w:val="15"/>
        </w:rPr>
        <w:t xml:space="preserve"> </w:t>
      </w:r>
      <w:r>
        <w:rPr>
          <w:w w:val="95"/>
          <w:sz w:val="15"/>
        </w:rPr>
        <w:t>служб.</w:t>
      </w:r>
    </w:p>
    <w:p w:rsidR="0047707F" w:rsidRDefault="00DF420A">
      <w:pPr>
        <w:pStyle w:val="a5"/>
        <w:numPr>
          <w:ilvl w:val="0"/>
          <w:numId w:val="1"/>
        </w:numPr>
        <w:tabs>
          <w:tab w:val="left" w:pos="280"/>
        </w:tabs>
        <w:spacing w:before="59" w:line="199" w:lineRule="auto"/>
        <w:ind w:right="639" w:hanging="166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487557120" behindDoc="1" locked="0" layoutInCell="1" allowOverlap="1">
            <wp:simplePos x="0" y="0"/>
            <wp:positionH relativeFrom="page">
              <wp:posOffset>76199</wp:posOffset>
            </wp:positionH>
            <wp:positionV relativeFrom="paragraph">
              <wp:posOffset>40360</wp:posOffset>
            </wp:positionV>
            <wp:extent cx="85724" cy="85724"/>
            <wp:effectExtent l="0" t="0" r="0" b="0"/>
            <wp:wrapNone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8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5"/>
        </w:rPr>
        <w:t>Держать</w:t>
      </w:r>
      <w:r>
        <w:rPr>
          <w:spacing w:val="11"/>
          <w:w w:val="95"/>
          <w:sz w:val="15"/>
        </w:rPr>
        <w:t xml:space="preserve"> </w:t>
      </w:r>
      <w:r>
        <w:rPr>
          <w:w w:val="95"/>
          <w:sz w:val="15"/>
        </w:rPr>
        <w:t>связь</w:t>
      </w:r>
      <w:r>
        <w:rPr>
          <w:spacing w:val="12"/>
          <w:w w:val="95"/>
          <w:sz w:val="15"/>
        </w:rPr>
        <w:t xml:space="preserve"> </w:t>
      </w:r>
      <w:r>
        <w:rPr>
          <w:w w:val="95"/>
          <w:sz w:val="15"/>
        </w:rPr>
        <w:t>с</w:t>
      </w:r>
      <w:r>
        <w:rPr>
          <w:spacing w:val="-11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оперслужбами</w:t>
      </w:r>
      <w:proofErr w:type="spellEnd"/>
      <w:r>
        <w:rPr>
          <w:w w:val="95"/>
          <w:sz w:val="15"/>
        </w:rPr>
        <w:t>,</w:t>
      </w:r>
      <w:r>
        <w:rPr>
          <w:spacing w:val="6"/>
          <w:w w:val="95"/>
          <w:sz w:val="15"/>
        </w:rPr>
        <w:t xml:space="preserve"> </w:t>
      </w:r>
      <w:r>
        <w:rPr>
          <w:w w:val="95"/>
          <w:sz w:val="15"/>
        </w:rPr>
        <w:t>докладывать</w:t>
      </w:r>
      <w:r>
        <w:rPr>
          <w:spacing w:val="12"/>
          <w:w w:val="95"/>
          <w:sz w:val="15"/>
        </w:rPr>
        <w:t xml:space="preserve"> </w:t>
      </w:r>
      <w:r>
        <w:rPr>
          <w:w w:val="95"/>
          <w:sz w:val="15"/>
        </w:rPr>
        <w:t>об</w:t>
      </w:r>
      <w:r>
        <w:rPr>
          <w:spacing w:val="-42"/>
          <w:w w:val="95"/>
          <w:sz w:val="15"/>
        </w:rPr>
        <w:t xml:space="preserve"> </w:t>
      </w:r>
      <w:r>
        <w:rPr>
          <w:sz w:val="15"/>
        </w:rPr>
        <w:t>обстановке.</w:t>
      </w:r>
    </w:p>
    <w:p w:rsidR="0047707F" w:rsidRDefault="00DF420A">
      <w:pPr>
        <w:pStyle w:val="a5"/>
        <w:numPr>
          <w:ilvl w:val="0"/>
          <w:numId w:val="1"/>
        </w:numPr>
        <w:tabs>
          <w:tab w:val="left" w:pos="280"/>
        </w:tabs>
        <w:spacing w:before="34"/>
        <w:ind w:hanging="167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487557632" behindDoc="1" locked="0" layoutInCell="1" allowOverlap="1">
            <wp:simplePos x="0" y="0"/>
            <wp:positionH relativeFrom="page">
              <wp:posOffset>76199</wp:posOffset>
            </wp:positionH>
            <wp:positionV relativeFrom="paragraph">
              <wp:posOffset>40686</wp:posOffset>
            </wp:positionV>
            <wp:extent cx="85724" cy="85724"/>
            <wp:effectExtent l="0" t="0" r="0" b="0"/>
            <wp:wrapNone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8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5"/>
        </w:rPr>
        <w:t>Обеспечить</w:t>
      </w:r>
      <w:r>
        <w:rPr>
          <w:spacing w:val="10"/>
          <w:w w:val="95"/>
          <w:sz w:val="15"/>
        </w:rPr>
        <w:t xml:space="preserve"> </w:t>
      </w:r>
      <w:r>
        <w:rPr>
          <w:w w:val="95"/>
          <w:sz w:val="15"/>
        </w:rPr>
        <w:t>доступ</w:t>
      </w:r>
      <w:r>
        <w:rPr>
          <w:spacing w:val="-12"/>
          <w:w w:val="95"/>
          <w:sz w:val="15"/>
        </w:rPr>
        <w:t xml:space="preserve"> </w:t>
      </w:r>
      <w:proofErr w:type="spellStart"/>
      <w:r>
        <w:rPr>
          <w:w w:val="95"/>
          <w:sz w:val="15"/>
        </w:rPr>
        <w:t>оперслужб</w:t>
      </w:r>
      <w:proofErr w:type="spellEnd"/>
      <w:r>
        <w:rPr>
          <w:spacing w:val="9"/>
          <w:w w:val="95"/>
          <w:sz w:val="15"/>
        </w:rPr>
        <w:t xml:space="preserve"> </w:t>
      </w:r>
      <w:r>
        <w:rPr>
          <w:w w:val="95"/>
          <w:sz w:val="15"/>
        </w:rPr>
        <w:t>к</w:t>
      </w:r>
      <w:r>
        <w:rPr>
          <w:spacing w:val="5"/>
          <w:w w:val="95"/>
          <w:sz w:val="15"/>
        </w:rPr>
        <w:t xml:space="preserve"> </w:t>
      </w:r>
      <w:r>
        <w:rPr>
          <w:w w:val="95"/>
          <w:sz w:val="15"/>
        </w:rPr>
        <w:t>объекту.</w:t>
      </w:r>
    </w:p>
    <w:p w:rsidR="0047707F" w:rsidRDefault="00DF420A">
      <w:pPr>
        <w:pStyle w:val="a5"/>
        <w:numPr>
          <w:ilvl w:val="0"/>
          <w:numId w:val="1"/>
        </w:numPr>
        <w:tabs>
          <w:tab w:val="left" w:pos="280"/>
        </w:tabs>
        <w:ind w:hanging="167"/>
        <w:rPr>
          <w:sz w:val="15"/>
        </w:rPr>
      </w:pPr>
      <w:r>
        <w:rPr>
          <w:noProof/>
          <w:lang w:eastAsia="ru-RU"/>
        </w:rPr>
        <w:drawing>
          <wp:anchor distT="0" distB="0" distL="0" distR="0" simplePos="0" relativeHeight="487558144" behindDoc="1" locked="0" layoutInCell="1" allowOverlap="1">
            <wp:simplePos x="0" y="0"/>
            <wp:positionH relativeFrom="page">
              <wp:posOffset>76199</wp:posOffset>
            </wp:positionH>
            <wp:positionV relativeFrom="paragraph">
              <wp:posOffset>37511</wp:posOffset>
            </wp:positionV>
            <wp:extent cx="85724" cy="85724"/>
            <wp:effectExtent l="0" t="0" r="0" b="0"/>
            <wp:wrapNone/>
            <wp:docPr id="2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4" cy="857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15"/>
        </w:rPr>
        <w:t>Ликвидировать</w:t>
      </w:r>
      <w:r>
        <w:rPr>
          <w:spacing w:val="29"/>
          <w:w w:val="95"/>
          <w:sz w:val="15"/>
        </w:rPr>
        <w:t xml:space="preserve"> </w:t>
      </w:r>
      <w:r>
        <w:rPr>
          <w:w w:val="95"/>
          <w:sz w:val="15"/>
        </w:rPr>
        <w:t>последствия</w:t>
      </w:r>
      <w:r>
        <w:rPr>
          <w:spacing w:val="20"/>
          <w:w w:val="95"/>
          <w:sz w:val="15"/>
        </w:rPr>
        <w:t xml:space="preserve"> </w:t>
      </w:r>
      <w:r>
        <w:rPr>
          <w:w w:val="95"/>
          <w:sz w:val="15"/>
        </w:rPr>
        <w:t>происшествия.</w:t>
      </w:r>
    </w:p>
    <w:p w:rsidR="0047707F" w:rsidRDefault="0047707F">
      <w:pPr>
        <w:pStyle w:val="a3"/>
        <w:spacing w:before="6"/>
        <w:ind w:left="0" w:firstLine="0"/>
        <w:rPr>
          <w:sz w:val="16"/>
        </w:rPr>
      </w:pPr>
    </w:p>
    <w:sectPr w:rsidR="0047707F" w:rsidSect="00DF420A">
      <w:type w:val="continuous"/>
      <w:pgSz w:w="4200" w:h="5950"/>
      <w:pgMar w:top="238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6135B"/>
    <w:multiLevelType w:val="hybridMultilevel"/>
    <w:tmpl w:val="94946DAC"/>
    <w:lvl w:ilvl="0" w:tplc="BD68C742">
      <w:start w:val="1"/>
      <w:numFmt w:val="decimal"/>
      <w:lvlText w:val="%1"/>
      <w:lvlJc w:val="left"/>
      <w:pPr>
        <w:ind w:left="279" w:hanging="129"/>
        <w:jc w:val="left"/>
      </w:pPr>
      <w:rPr>
        <w:rFonts w:ascii="Tahoma" w:eastAsia="Tahoma" w:hAnsi="Tahoma" w:cs="Tahoma" w:hint="default"/>
        <w:color w:val="FFFFFF"/>
        <w:w w:val="94"/>
        <w:position w:val="1"/>
        <w:sz w:val="14"/>
        <w:szCs w:val="14"/>
        <w:lang w:val="ru-RU" w:eastAsia="en-US" w:bidi="ar-SA"/>
      </w:rPr>
    </w:lvl>
    <w:lvl w:ilvl="1" w:tplc="E0B41A84">
      <w:numFmt w:val="bullet"/>
      <w:lvlText w:val="-"/>
      <w:lvlJc w:val="left"/>
      <w:pPr>
        <w:ind w:left="279" w:hanging="75"/>
      </w:pPr>
      <w:rPr>
        <w:rFonts w:ascii="Tahoma" w:eastAsia="Tahoma" w:hAnsi="Tahoma" w:cs="Tahoma" w:hint="default"/>
        <w:w w:val="95"/>
        <w:sz w:val="15"/>
        <w:szCs w:val="15"/>
        <w:lang w:val="ru-RU" w:eastAsia="en-US" w:bidi="ar-SA"/>
      </w:rPr>
    </w:lvl>
    <w:lvl w:ilvl="2" w:tplc="89CCB924">
      <w:numFmt w:val="bullet"/>
      <w:lvlText w:val="•"/>
      <w:lvlJc w:val="left"/>
      <w:pPr>
        <w:ind w:left="1064" w:hanging="75"/>
      </w:pPr>
      <w:rPr>
        <w:rFonts w:hint="default"/>
        <w:lang w:val="ru-RU" w:eastAsia="en-US" w:bidi="ar-SA"/>
      </w:rPr>
    </w:lvl>
    <w:lvl w:ilvl="3" w:tplc="1A98AC16">
      <w:numFmt w:val="bullet"/>
      <w:lvlText w:val="•"/>
      <w:lvlJc w:val="left"/>
      <w:pPr>
        <w:ind w:left="1456" w:hanging="75"/>
      </w:pPr>
      <w:rPr>
        <w:rFonts w:hint="default"/>
        <w:lang w:val="ru-RU" w:eastAsia="en-US" w:bidi="ar-SA"/>
      </w:rPr>
    </w:lvl>
    <w:lvl w:ilvl="4" w:tplc="68C2740E">
      <w:numFmt w:val="bullet"/>
      <w:lvlText w:val="•"/>
      <w:lvlJc w:val="left"/>
      <w:pPr>
        <w:ind w:left="1848" w:hanging="75"/>
      </w:pPr>
      <w:rPr>
        <w:rFonts w:hint="default"/>
        <w:lang w:val="ru-RU" w:eastAsia="en-US" w:bidi="ar-SA"/>
      </w:rPr>
    </w:lvl>
    <w:lvl w:ilvl="5" w:tplc="DB96C8FC">
      <w:numFmt w:val="bullet"/>
      <w:lvlText w:val="•"/>
      <w:lvlJc w:val="left"/>
      <w:pPr>
        <w:ind w:left="2240" w:hanging="75"/>
      </w:pPr>
      <w:rPr>
        <w:rFonts w:hint="default"/>
        <w:lang w:val="ru-RU" w:eastAsia="en-US" w:bidi="ar-SA"/>
      </w:rPr>
    </w:lvl>
    <w:lvl w:ilvl="6" w:tplc="DEC49BE8">
      <w:numFmt w:val="bullet"/>
      <w:lvlText w:val="•"/>
      <w:lvlJc w:val="left"/>
      <w:pPr>
        <w:ind w:left="2632" w:hanging="75"/>
      </w:pPr>
      <w:rPr>
        <w:rFonts w:hint="default"/>
        <w:lang w:val="ru-RU" w:eastAsia="en-US" w:bidi="ar-SA"/>
      </w:rPr>
    </w:lvl>
    <w:lvl w:ilvl="7" w:tplc="BACA6DC6">
      <w:numFmt w:val="bullet"/>
      <w:lvlText w:val="•"/>
      <w:lvlJc w:val="left"/>
      <w:pPr>
        <w:ind w:left="3024" w:hanging="75"/>
      </w:pPr>
      <w:rPr>
        <w:rFonts w:hint="default"/>
        <w:lang w:val="ru-RU" w:eastAsia="en-US" w:bidi="ar-SA"/>
      </w:rPr>
    </w:lvl>
    <w:lvl w:ilvl="8" w:tplc="BFFA4CE0">
      <w:numFmt w:val="bullet"/>
      <w:lvlText w:val="•"/>
      <w:lvlJc w:val="left"/>
      <w:pPr>
        <w:ind w:left="3416" w:hanging="7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7707F"/>
    <w:rsid w:val="0047707F"/>
    <w:rsid w:val="00DF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07C14"/>
  <w15:docId w15:val="{F9534E27-2E35-44FC-BC26-165DF17A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ahoma" w:eastAsia="Tahoma" w:hAnsi="Tahoma" w:cs="Tahom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79" w:hanging="129"/>
    </w:pPr>
    <w:rPr>
      <w:sz w:val="15"/>
      <w:szCs w:val="15"/>
    </w:rPr>
  </w:style>
  <w:style w:type="paragraph" w:styleId="a4">
    <w:name w:val="Title"/>
    <w:basedOn w:val="a"/>
    <w:uiPriority w:val="1"/>
    <w:qFormat/>
    <w:pPr>
      <w:spacing w:before="58"/>
      <w:ind w:left="119" w:right="88"/>
    </w:pPr>
    <w:rPr>
      <w:sz w:val="26"/>
      <w:szCs w:val="26"/>
    </w:rPr>
  </w:style>
  <w:style w:type="paragraph" w:styleId="a5">
    <w:name w:val="List Paragraph"/>
    <w:basedOn w:val="a"/>
    <w:uiPriority w:val="1"/>
    <w:qFormat/>
    <w:pPr>
      <w:spacing w:before="29"/>
      <w:ind w:left="279" w:hanging="12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NNM</cp:lastModifiedBy>
  <cp:revision>2</cp:revision>
  <dcterms:created xsi:type="dcterms:W3CDTF">2022-12-12T15:25:00Z</dcterms:created>
  <dcterms:modified xsi:type="dcterms:W3CDTF">2022-12-12T15:42:00Z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Chromium</vt:lpwstr>
  </property>
  <property fmtid="{D5CDD505-2E9C-101B-9397-08002B2CF9AE}" pid="4" name="LastSaved">
    <vt:filetime>2022-12-12T00:00:00Z</vt:filetime>
  </property>
</Properties>
</file>